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Nunito" w:cs="Nunito" w:eastAsia="Nunito" w:hAnsi="Nunito"/>
        </w:rPr>
      </w:pPr>
      <w:bookmarkStart w:colFirst="0" w:colLast="0" w:name="_pf84xg4zs0j2" w:id="0"/>
      <w:bookmarkEnd w:id="0"/>
      <w:r w:rsidDel="00000000" w:rsidR="00000000" w:rsidRPr="00000000">
        <w:rPr>
          <w:rFonts w:ascii="Nunito" w:cs="Nunito" w:eastAsia="Nunito" w:hAnsi="Nunito"/>
        </w:rPr>
        <w:drawing>
          <wp:inline distB="114300" distT="114300" distL="114300" distR="114300">
            <wp:extent cx="1242439" cy="255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2439" cy="255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opsra81b2god" w:id="1"/>
      <w:bookmarkEnd w:id="1"/>
      <w:r w:rsidDel="00000000" w:rsidR="00000000" w:rsidRPr="00000000">
        <w:rPr>
          <w:rFonts w:ascii="Nunito" w:cs="Nunito" w:eastAsia="Nunito" w:hAnsi="Nunito"/>
          <w:rtl w:val="0"/>
        </w:rPr>
        <w:t xml:space="preserve">Patch Management Process Checklist</w:t>
      </w:r>
      <w:r w:rsidDel="00000000" w:rsidR="00000000" w:rsidRPr="00000000">
        <w:rPr>
          <w:rtl w:val="0"/>
        </w:rPr>
      </w:r>
    </w:p>
    <w:p w:rsidR="00000000" w:rsidDel="00000000" w:rsidP="00000000" w:rsidRDefault="00000000" w:rsidRPr="00000000" w14:paraId="00000003">
      <w:pPr>
        <w:pStyle w:val="Heading2"/>
        <w:rPr>
          <w:rFonts w:ascii="Nunito" w:cs="Nunito" w:eastAsia="Nunito" w:hAnsi="Nunito"/>
        </w:rPr>
      </w:pPr>
      <w:bookmarkStart w:colFirst="0" w:colLast="0" w:name="_py9o4zsg0wfn" w:id="2"/>
      <w:bookmarkEnd w:id="2"/>
      <w:r w:rsidDel="00000000" w:rsidR="00000000" w:rsidRPr="00000000">
        <w:rPr>
          <w:rFonts w:ascii="Nunito" w:cs="Nunito" w:eastAsia="Nunito" w:hAnsi="Nunito"/>
          <w:rtl w:val="0"/>
        </w:rPr>
        <w:t xml:space="preserve">Purpose</w:t>
      </w:r>
    </w:p>
    <w:p w:rsidR="00000000" w:rsidDel="00000000" w:rsidP="00000000" w:rsidRDefault="00000000" w:rsidRPr="00000000" w14:paraId="00000004">
      <w:pPr>
        <w:rPr>
          <w:rFonts w:ascii="Nunito" w:cs="Nunito" w:eastAsia="Nunito" w:hAnsi="Nunito"/>
        </w:rPr>
      </w:pPr>
      <w:r w:rsidDel="00000000" w:rsidR="00000000" w:rsidRPr="00000000">
        <w:rPr>
          <w:rFonts w:ascii="Nunito" w:cs="Nunito" w:eastAsia="Nunito" w:hAnsi="Nunito"/>
          <w:rtl w:val="0"/>
        </w:rPr>
        <w:t xml:space="preserve">The Patch Management Process Checklist is a strategic framework for maintaining the integrity, security, and optimal performance of an organization's IT infrastructure. </w:t>
      </w:r>
    </w:p>
    <w:p w:rsidR="00000000" w:rsidDel="00000000" w:rsidP="00000000" w:rsidRDefault="00000000" w:rsidRPr="00000000" w14:paraId="00000005">
      <w:pPr>
        <w:rPr>
          <w:rFonts w:ascii="Nunito" w:cs="Nunito" w:eastAsia="Nunito" w:hAnsi="Nunito"/>
        </w:rPr>
      </w:pPr>
      <w:r w:rsidDel="00000000" w:rsidR="00000000" w:rsidRPr="00000000">
        <w:rPr>
          <w:rtl w:val="0"/>
        </w:rPr>
      </w:r>
    </w:p>
    <w:p w:rsidR="00000000" w:rsidDel="00000000" w:rsidP="00000000" w:rsidRDefault="00000000" w:rsidRPr="00000000" w14:paraId="00000006">
      <w:pPr>
        <w:rPr>
          <w:rFonts w:ascii="Nunito" w:cs="Nunito" w:eastAsia="Nunito" w:hAnsi="Nunito"/>
        </w:rPr>
      </w:pPr>
      <w:r w:rsidDel="00000000" w:rsidR="00000000" w:rsidRPr="00000000">
        <w:rPr>
          <w:rFonts w:ascii="Nunito" w:cs="Nunito" w:eastAsia="Nunito" w:hAnsi="Nunito"/>
          <w:rtl w:val="0"/>
        </w:rPr>
        <w:t xml:space="preserve">Patches are essential to address vulnerabilities, fix bugs, and improve the functionality of software and hardware components. A systematic approach to managing these patches is crucial to mitigate the risk of cyber threats and ensure continuous operational efficiency.</w:t>
      </w:r>
    </w:p>
    <w:p w:rsidR="00000000" w:rsidDel="00000000" w:rsidP="00000000" w:rsidRDefault="00000000" w:rsidRPr="00000000" w14:paraId="00000007">
      <w:pPr>
        <w:pStyle w:val="Heading2"/>
        <w:rPr>
          <w:rFonts w:ascii="Nunito" w:cs="Nunito" w:eastAsia="Nunito" w:hAnsi="Nunito"/>
        </w:rPr>
      </w:pPr>
      <w:bookmarkStart w:colFirst="0" w:colLast="0" w:name="_xcxdz8y7nkus" w:id="3"/>
      <w:bookmarkEnd w:id="3"/>
      <w:r w:rsidDel="00000000" w:rsidR="00000000" w:rsidRPr="00000000">
        <w:rPr>
          <w:rFonts w:ascii="Nunito" w:cs="Nunito" w:eastAsia="Nunito" w:hAnsi="Nunito"/>
          <w:rtl w:val="0"/>
        </w:rPr>
        <w:t xml:space="preserve">Audience</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This checklist is designed to guide IT professionals through the comprehensive steps of the patch management process, from preparation to deployment and beyond. </w:t>
      </w:r>
    </w:p>
    <w:p w:rsidR="00000000" w:rsidDel="00000000" w:rsidP="00000000" w:rsidRDefault="00000000" w:rsidRPr="00000000" w14:paraId="00000009">
      <w:pPr>
        <w:rPr>
          <w:rFonts w:ascii="Nunito" w:cs="Nunito" w:eastAsia="Nunito" w:hAnsi="Nunito"/>
        </w:rPr>
      </w:pPr>
      <w:r w:rsidDel="00000000" w:rsidR="00000000" w:rsidRPr="00000000">
        <w:rPr>
          <w:rtl w:val="0"/>
        </w:rPr>
      </w:r>
    </w:p>
    <w:p w:rsidR="00000000" w:rsidDel="00000000" w:rsidP="00000000" w:rsidRDefault="00000000" w:rsidRPr="00000000" w14:paraId="0000000A">
      <w:pPr>
        <w:rPr>
          <w:rFonts w:ascii="Nunito" w:cs="Nunito" w:eastAsia="Nunito" w:hAnsi="Nunito"/>
        </w:rPr>
      </w:pPr>
      <w:r w:rsidDel="00000000" w:rsidR="00000000" w:rsidRPr="00000000">
        <w:rPr>
          <w:rFonts w:ascii="Nunito" w:cs="Nunito" w:eastAsia="Nunito" w:hAnsi="Nunito"/>
          <w:rtl w:val="0"/>
        </w:rPr>
        <w:t xml:space="preserve">By following this checklist, organizations can ensure that patches are applied in a timely, organized, and controlled manner without disrupting business processes or compromising system security.</w:t>
      </w:r>
    </w:p>
    <w:p w:rsidR="00000000" w:rsidDel="00000000" w:rsidP="00000000" w:rsidRDefault="00000000" w:rsidRPr="00000000" w14:paraId="0000000B">
      <w:pPr>
        <w:rPr>
          <w:rFonts w:ascii="Nunito" w:cs="Nunito" w:eastAsia="Nunito" w:hAnsi="Nunito"/>
        </w:rPr>
      </w:pPr>
      <w:r w:rsidDel="00000000" w:rsidR="00000000" w:rsidRPr="00000000">
        <w:rPr>
          <w:rtl w:val="0"/>
        </w:rPr>
      </w:r>
    </w:p>
    <w:p w:rsidR="00000000" w:rsidDel="00000000" w:rsidP="00000000" w:rsidRDefault="00000000" w:rsidRPr="00000000" w14:paraId="0000000C">
      <w:pPr>
        <w:rPr>
          <w:rFonts w:ascii="Nunito" w:cs="Nunito" w:eastAsia="Nunito" w:hAnsi="Nunito"/>
        </w:rPr>
      </w:pPr>
      <w:r w:rsidDel="00000000" w:rsidR="00000000" w:rsidRPr="00000000">
        <w:rPr>
          <w:rFonts w:ascii="Nunito" w:cs="Nunito" w:eastAsia="Nunito" w:hAnsi="Nunito"/>
          <w:rtl w:val="0"/>
        </w:rPr>
        <w:t xml:space="preserve">Adherence to a well-structured patch management protocol not only safeguards against potential breaches but also aligns with regulatory compliance requirements, protecting the organization from legal and financial repercussions. </w:t>
      </w:r>
    </w:p>
    <w:p w:rsidR="00000000" w:rsidDel="00000000" w:rsidP="00000000" w:rsidRDefault="00000000" w:rsidRPr="00000000" w14:paraId="0000000D">
      <w:pPr>
        <w:rPr>
          <w:rFonts w:ascii="Nunito" w:cs="Nunito" w:eastAsia="Nunito" w:hAnsi="Nunito"/>
        </w:rPr>
      </w:pPr>
      <w:r w:rsidDel="00000000" w:rsidR="00000000" w:rsidRPr="00000000">
        <w:rPr>
          <w:rtl w:val="0"/>
        </w:rPr>
      </w:r>
    </w:p>
    <w:p w:rsidR="00000000" w:rsidDel="00000000" w:rsidP="00000000" w:rsidRDefault="00000000" w:rsidRPr="00000000" w14:paraId="0000000E">
      <w:pPr>
        <w:rPr>
          <w:rFonts w:ascii="Nunito" w:cs="Nunito" w:eastAsia="Nunito" w:hAnsi="Nunito"/>
        </w:rPr>
      </w:pPr>
      <w:r w:rsidDel="00000000" w:rsidR="00000000" w:rsidRPr="00000000">
        <w:rPr>
          <w:rFonts w:ascii="Nunito" w:cs="Nunito" w:eastAsia="Nunito" w:hAnsi="Nunito"/>
          <w:rtl w:val="0"/>
        </w:rPr>
        <w:t xml:space="preserve">Furthermore, this checklist aims to establish a repeatable and scalable patch management methodology that can evolve with technological advancements and emerging security challenges.</w:t>
      </w:r>
    </w:p>
    <w:p w:rsidR="00000000" w:rsidDel="00000000" w:rsidP="00000000" w:rsidRDefault="00000000" w:rsidRPr="00000000" w14:paraId="0000000F">
      <w:pPr>
        <w:rPr>
          <w:rFonts w:ascii="Nunito" w:cs="Nunito" w:eastAsia="Nunito" w:hAnsi="Nunito"/>
        </w:rPr>
      </w:pPr>
      <w:r w:rsidDel="00000000" w:rsidR="00000000" w:rsidRPr="00000000">
        <w:rPr>
          <w:rtl w:val="0"/>
        </w:rPr>
      </w:r>
    </w:p>
    <w:p w:rsidR="00000000" w:rsidDel="00000000" w:rsidP="00000000" w:rsidRDefault="00000000" w:rsidRPr="00000000" w14:paraId="00000010">
      <w:pPr>
        <w:rPr>
          <w:rFonts w:ascii="Nunito" w:cs="Nunito" w:eastAsia="Nunito" w:hAnsi="Nunito"/>
        </w:rPr>
      </w:pPr>
      <w:r w:rsidDel="00000000" w:rsidR="00000000" w:rsidRPr="00000000">
        <w:rPr>
          <w:rtl w:val="0"/>
        </w:rPr>
      </w:r>
    </w:p>
    <w:p w:rsidR="00000000" w:rsidDel="00000000" w:rsidP="00000000" w:rsidRDefault="00000000" w:rsidRPr="00000000" w14:paraId="00000011">
      <w:pPr>
        <w:rPr>
          <w:rFonts w:ascii="Nunito" w:cs="Nunito" w:eastAsia="Nunito" w:hAnsi="Nunito"/>
        </w:rPr>
      </w:pPr>
      <w:r w:rsidDel="00000000" w:rsidR="00000000" w:rsidRPr="00000000">
        <w:rPr>
          <w:rtl w:val="0"/>
        </w:rPr>
      </w:r>
    </w:p>
    <w:p w:rsidR="00000000" w:rsidDel="00000000" w:rsidP="00000000" w:rsidRDefault="00000000" w:rsidRPr="00000000" w14:paraId="00000012">
      <w:pPr>
        <w:rPr>
          <w:rFonts w:ascii="Nunito" w:cs="Nunito" w:eastAsia="Nunito" w:hAnsi="Nunito"/>
        </w:rPr>
      </w:pPr>
      <w:r w:rsidDel="00000000" w:rsidR="00000000" w:rsidRPr="00000000">
        <w:rPr>
          <w:rtl w:val="0"/>
        </w:rPr>
      </w:r>
    </w:p>
    <w:p w:rsidR="00000000" w:rsidDel="00000000" w:rsidP="00000000" w:rsidRDefault="00000000" w:rsidRPr="00000000" w14:paraId="00000013">
      <w:pPr>
        <w:rPr>
          <w:rFonts w:ascii="Nunito" w:cs="Nunito" w:eastAsia="Nunito" w:hAnsi="Nunito"/>
        </w:rPr>
      </w:pPr>
      <w:r w:rsidDel="00000000" w:rsidR="00000000" w:rsidRPr="00000000">
        <w:rPr>
          <w:rtl w:val="0"/>
        </w:rPr>
      </w:r>
    </w:p>
    <w:p w:rsidR="00000000" w:rsidDel="00000000" w:rsidP="00000000" w:rsidRDefault="00000000" w:rsidRPr="00000000" w14:paraId="00000014">
      <w:pPr>
        <w:rPr>
          <w:rFonts w:ascii="Nunito" w:cs="Nunito" w:eastAsia="Nunito" w:hAnsi="Nunito"/>
        </w:rPr>
      </w:pPr>
      <w:r w:rsidDel="00000000" w:rsidR="00000000" w:rsidRPr="00000000">
        <w:rPr>
          <w:rtl w:val="0"/>
        </w:rPr>
      </w:r>
    </w:p>
    <w:p w:rsidR="00000000" w:rsidDel="00000000" w:rsidP="00000000" w:rsidRDefault="00000000" w:rsidRPr="00000000" w14:paraId="00000015">
      <w:pPr>
        <w:rPr>
          <w:rFonts w:ascii="Nunito" w:cs="Nunito" w:eastAsia="Nunito" w:hAnsi="Nunito"/>
        </w:rPr>
      </w:pPr>
      <w:r w:rsidDel="00000000" w:rsidR="00000000" w:rsidRPr="00000000">
        <w:rPr>
          <w:rtl w:val="0"/>
        </w:rPr>
      </w:r>
    </w:p>
    <w:p w:rsidR="00000000" w:rsidDel="00000000" w:rsidP="00000000" w:rsidRDefault="00000000" w:rsidRPr="00000000" w14:paraId="00000016">
      <w:pPr>
        <w:rPr>
          <w:rFonts w:ascii="Nunito" w:cs="Nunito" w:eastAsia="Nunito" w:hAnsi="Nunito"/>
        </w:rPr>
      </w:pPr>
      <w:r w:rsidDel="00000000" w:rsidR="00000000" w:rsidRPr="00000000">
        <w:rPr>
          <w:rtl w:val="0"/>
        </w:rPr>
      </w:r>
    </w:p>
    <w:p w:rsidR="00000000" w:rsidDel="00000000" w:rsidP="00000000" w:rsidRDefault="00000000" w:rsidRPr="00000000" w14:paraId="00000017">
      <w:pPr>
        <w:rPr>
          <w:rFonts w:ascii="Nunito" w:cs="Nunito" w:eastAsia="Nunito" w:hAnsi="Nunito"/>
        </w:rPr>
      </w:pPr>
      <w:r w:rsidDel="00000000" w:rsidR="00000000" w:rsidRPr="00000000">
        <w:rPr>
          <w:rtl w:val="0"/>
        </w:rPr>
      </w:r>
    </w:p>
    <w:p w:rsidR="00000000" w:rsidDel="00000000" w:rsidP="00000000" w:rsidRDefault="00000000" w:rsidRPr="00000000" w14:paraId="00000018">
      <w:pPr>
        <w:pStyle w:val="Heading2"/>
        <w:rPr>
          <w:rFonts w:ascii="Nunito" w:cs="Nunito" w:eastAsia="Nunito" w:hAnsi="Nunito"/>
        </w:rPr>
      </w:pPr>
      <w:bookmarkStart w:colFirst="0" w:colLast="0" w:name="_kpgddhnm3g94" w:id="4"/>
      <w:bookmarkEnd w:id="4"/>
      <w:r w:rsidDel="00000000" w:rsidR="00000000" w:rsidRPr="00000000">
        <w:rPr>
          <w:rFonts w:ascii="Nunito" w:cs="Nunito" w:eastAsia="Nunito" w:hAnsi="Nunito"/>
          <w:rtl w:val="0"/>
        </w:rPr>
        <w:t xml:space="preserve">Patch Management Process Checklist</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Preparation &amp; Planning</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Nunito" w:cs="Nunito" w:eastAsia="Nunito" w:hAnsi="Nunito"/>
                <w:u w:val="none"/>
              </w:rPr>
            </w:pPr>
            <w:r w:rsidDel="00000000" w:rsidR="00000000" w:rsidRPr="00000000">
              <w:rPr>
                <w:rFonts w:ascii="Nunito" w:cs="Nunito" w:eastAsia="Nunito" w:hAnsi="Nunito"/>
                <w:rtl w:val="0"/>
              </w:rPr>
              <w:t xml:space="preserve">Create and maintain an updated inventory of all IT assets.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rPr>
            </w:pPr>
            <w:sdt>
              <w:sdtPr>
                <w:alias w:val="Configuration 1"/>
                <w:id w:val="-38337428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rPr>
            </w:pPr>
            <w:sdt>
              <w:sdtPr>
                <w:alias w:val="Configuration 1"/>
                <w:id w:val="512996699"/>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Nunito" w:cs="Nunito" w:eastAsia="Nunito" w:hAnsi="Nunito"/>
              </w:rPr>
            </w:pPr>
            <w:sdt>
              <w:sdtPr>
                <w:alias w:val="Configuration 1"/>
                <w:id w:val="214073187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Categorize assets by type (e.g., servers, workstations, network devices) and criticality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Nunito" w:cs="Nunito" w:eastAsia="Nunito" w:hAnsi="Nunito"/>
              </w:rPr>
            </w:pPr>
            <w:sdt>
              <w:sdtPr>
                <w:alias w:val="Configuration 1"/>
                <w:id w:val="-169207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Nunito" w:cs="Nunito" w:eastAsia="Nunito" w:hAnsi="Nunito"/>
              </w:rPr>
            </w:pPr>
            <w:sdt>
              <w:sdtPr>
                <w:alias w:val="Configuration 1"/>
                <w:id w:val="-70682267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Nunito" w:cs="Nunito" w:eastAsia="Nunito" w:hAnsi="Nunito"/>
              </w:rPr>
            </w:pPr>
            <w:sdt>
              <w:sdtPr>
                <w:alias w:val="Configuration 1"/>
                <w:id w:val="-2041771837"/>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Develop and document a patch management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Nunito" w:cs="Nunito" w:eastAsia="Nunito" w:hAnsi="Nunito"/>
              </w:rPr>
            </w:pPr>
            <w:sdt>
              <w:sdtPr>
                <w:alias w:val="Configuration 1"/>
                <w:id w:val="424904763"/>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Nunito" w:cs="Nunito" w:eastAsia="Nunito" w:hAnsi="Nunito"/>
              </w:rPr>
            </w:pPr>
            <w:sdt>
              <w:sdtPr>
                <w:alias w:val="Configuration 1"/>
                <w:id w:val="-26191767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Nunito" w:cs="Nunito" w:eastAsia="Nunito" w:hAnsi="Nunito"/>
              </w:rPr>
            </w:pPr>
            <w:sdt>
              <w:sdtPr>
                <w:alias w:val="Configuration 1"/>
                <w:id w:val="201523775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Establish a risk evaluation process for new patches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Nunito" w:cs="Nunito" w:eastAsia="Nunito" w:hAnsi="Nunito"/>
              </w:rPr>
            </w:pPr>
            <w:sdt>
              <w:sdtPr>
                <w:alias w:val="Configuration 1"/>
                <w:id w:val="-68900440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Nunito" w:cs="Nunito" w:eastAsia="Nunito" w:hAnsi="Nunito"/>
              </w:rPr>
            </w:pPr>
            <w:sdt>
              <w:sdtPr>
                <w:alias w:val="Configuration 1"/>
                <w:id w:val="112734690"/>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Nunito" w:cs="Nunito" w:eastAsia="Nunito" w:hAnsi="Nunito"/>
              </w:rPr>
            </w:pPr>
            <w:sdt>
              <w:sdtPr>
                <w:alias w:val="Configuration 1"/>
                <w:id w:val="701749959"/>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Prioritize patching based on the risk and criticality of 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Nunito" w:cs="Nunito" w:eastAsia="Nunito" w:hAnsi="Nunito"/>
              </w:rPr>
            </w:pPr>
            <w:sdt>
              <w:sdtPr>
                <w:alias w:val="Configuration 1"/>
                <w:id w:val="-1985567923"/>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Nunito" w:cs="Nunito" w:eastAsia="Nunito" w:hAnsi="Nunito"/>
              </w:rPr>
            </w:pPr>
            <w:sdt>
              <w:sdtPr>
                <w:alias w:val="Configuration 1"/>
                <w:id w:val="-65353882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Nunito" w:cs="Nunito" w:eastAsia="Nunito" w:hAnsi="Nunito"/>
              </w:rPr>
            </w:pPr>
            <w:sdt>
              <w:sdtPr>
                <w:alias w:val="Configuration 1"/>
                <w:id w:val="-5827201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Set up a testing environment that mirrors the production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Nunito" w:cs="Nunito" w:eastAsia="Nunito" w:hAnsi="Nunito"/>
              </w:rPr>
            </w:pPr>
            <w:sdt>
              <w:sdtPr>
                <w:alias w:val="Configuration 1"/>
                <w:id w:val="-83171613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Nunito" w:cs="Nunito" w:eastAsia="Nunito" w:hAnsi="Nunito"/>
              </w:rPr>
            </w:pPr>
            <w:sdt>
              <w:sdtPr>
                <w:alias w:val="Configuration 1"/>
                <w:id w:val="-15100726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Nunito" w:cs="Nunito" w:eastAsia="Nunito" w:hAnsi="Nunito"/>
              </w:rPr>
            </w:pPr>
            <w:sdt>
              <w:sdtPr>
                <w:alias w:val="Configuration 1"/>
                <w:id w:val="166210951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Identify and subscribe to relevant vendor notification services for patch releases.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Nunito" w:cs="Nunito" w:eastAsia="Nunito" w:hAnsi="Nunito"/>
              </w:rPr>
            </w:pPr>
            <w:sdt>
              <w:sdtPr>
                <w:alias w:val="Configuration 1"/>
                <w:id w:val="45350983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Nunito" w:cs="Nunito" w:eastAsia="Nunito" w:hAnsi="Nunito"/>
              </w:rPr>
            </w:pPr>
            <w:sdt>
              <w:sdtPr>
                <w:alias w:val="Configuration 1"/>
                <w:id w:val="-136451736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Nunito" w:cs="Nunito" w:eastAsia="Nunito" w:hAnsi="Nunito"/>
              </w:rPr>
            </w:pPr>
            <w:sdt>
              <w:sdtPr>
                <w:alias w:val="Configuration 1"/>
                <w:id w:val="-80805990"/>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Patch Implementation Process </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Verify the authenticity of patches by checking digital signatures and checksums.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Nunito" w:cs="Nunito" w:eastAsia="Nunito" w:hAnsi="Nunito"/>
              </w:rPr>
            </w:pPr>
            <w:sdt>
              <w:sdtPr>
                <w:alias w:val="Configuration 1"/>
                <w:id w:val="-96828010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Nunito" w:cs="Nunito" w:eastAsia="Nunito" w:hAnsi="Nunito"/>
              </w:rPr>
            </w:pPr>
            <w:sdt>
              <w:sdtPr>
                <w:alias w:val="Configuration 1"/>
                <w:id w:val="184517321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Nunito" w:cs="Nunito" w:eastAsia="Nunito" w:hAnsi="Nunito"/>
              </w:rPr>
            </w:pPr>
            <w:sdt>
              <w:sdtPr>
                <w:alias w:val="Configuration 1"/>
                <w:id w:val="146650410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Test patches in a controlled environment for functionality and compatibility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Nunito" w:cs="Nunito" w:eastAsia="Nunito" w:hAnsi="Nunito"/>
              </w:rPr>
            </w:pPr>
            <w:sdt>
              <w:sdtPr>
                <w:alias w:val="Configuration 1"/>
                <w:id w:val="169497863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Nunito" w:cs="Nunito" w:eastAsia="Nunito" w:hAnsi="Nunito"/>
              </w:rPr>
            </w:pPr>
            <w:sdt>
              <w:sdtPr>
                <w:alias w:val="Configuration 1"/>
                <w:id w:val="71700307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Nunito" w:cs="Nunito" w:eastAsia="Nunito" w:hAnsi="Nunito"/>
              </w:rPr>
            </w:pPr>
            <w:sdt>
              <w:sdtPr>
                <w:alias w:val="Configuration 1"/>
                <w:id w:val="-203802564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Document the testing process and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Nunito" w:cs="Nunito" w:eastAsia="Nunito" w:hAnsi="Nunito"/>
              </w:rPr>
            </w:pPr>
            <w:sdt>
              <w:sdtPr>
                <w:alias w:val="Configuration 1"/>
                <w:id w:val="-708673337"/>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Nunito" w:cs="Nunito" w:eastAsia="Nunito" w:hAnsi="Nunito"/>
              </w:rPr>
            </w:pPr>
            <w:sdt>
              <w:sdtPr>
                <w:alias w:val="Configuration 1"/>
                <w:id w:val="1221102769"/>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Nunito" w:cs="Nunito" w:eastAsia="Nunito" w:hAnsi="Nunito"/>
              </w:rPr>
            </w:pPr>
            <w:sdt>
              <w:sdtPr>
                <w:alias w:val="Configuration 1"/>
                <w:id w:val="-182347528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Obtain approval for deployment based on testing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Nunito" w:cs="Nunito" w:eastAsia="Nunito" w:hAnsi="Nunito"/>
              </w:rPr>
            </w:pPr>
            <w:sdt>
              <w:sdtPr>
                <w:alias w:val="Configuration 1"/>
                <w:id w:val="4827646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Nunito" w:cs="Nunito" w:eastAsia="Nunito" w:hAnsi="Nunito"/>
              </w:rPr>
            </w:pPr>
            <w:sdt>
              <w:sdtPr>
                <w:alias w:val="Configuration 1"/>
                <w:id w:val="182940047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Nunito" w:cs="Nunito" w:eastAsia="Nunito" w:hAnsi="Nunito"/>
              </w:rPr>
            </w:pPr>
            <w:sdt>
              <w:sdtPr>
                <w:alias w:val="Configuration 1"/>
                <w:id w:val="-199681535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Schedule patch deployment during off-peak hours to minimize business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Nunito" w:cs="Nunito" w:eastAsia="Nunito" w:hAnsi="Nunito"/>
              </w:rPr>
            </w:pPr>
            <w:sdt>
              <w:sdtPr>
                <w:alias w:val="Configuration 1"/>
                <w:id w:val="-47631361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Nunito" w:cs="Nunito" w:eastAsia="Nunito" w:hAnsi="Nunito"/>
              </w:rPr>
            </w:pPr>
            <w:sdt>
              <w:sdtPr>
                <w:alias w:val="Configuration 1"/>
                <w:id w:val="-143142249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Nunito" w:cs="Nunito" w:eastAsia="Nunito" w:hAnsi="Nunito"/>
              </w:rPr>
            </w:pPr>
            <w:sdt>
              <w:sdtPr>
                <w:alias w:val="Configuration 1"/>
                <w:id w:val="789445527"/>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Communicate the patch deployment schedule to relevant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Nunito" w:cs="Nunito" w:eastAsia="Nunito" w:hAnsi="Nunito"/>
              </w:rPr>
            </w:pPr>
            <w:sdt>
              <w:sdtPr>
                <w:alias w:val="Configuration 1"/>
                <w:id w:val="-121631574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Nunito" w:cs="Nunito" w:eastAsia="Nunito" w:hAnsi="Nunito"/>
              </w:rPr>
            </w:pPr>
            <w:sdt>
              <w:sdtPr>
                <w:alias w:val="Configuration 1"/>
                <w:id w:val="-214377932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Nunito" w:cs="Nunito" w:eastAsia="Nunito" w:hAnsi="Nunito"/>
              </w:rPr>
            </w:pPr>
            <w:sdt>
              <w:sdtPr>
                <w:alias w:val="Configuration 1"/>
                <w:id w:val="87166957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Ensure that backups are taken before patch deployment to enable recovery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Nunito" w:cs="Nunito" w:eastAsia="Nunito" w:hAnsi="Nunito"/>
              </w:rPr>
            </w:pPr>
            <w:sdt>
              <w:sdtPr>
                <w:alias w:val="Configuration 1"/>
                <w:id w:val="-118224646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Nunito" w:cs="Nunito" w:eastAsia="Nunito" w:hAnsi="Nunito"/>
              </w:rPr>
            </w:pPr>
            <w:sdt>
              <w:sdtPr>
                <w:alias w:val="Configuration 1"/>
                <w:id w:val="-28442520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Nunito" w:cs="Nunito" w:eastAsia="Nunito" w:hAnsi="Nunito"/>
              </w:rPr>
            </w:pPr>
            <w:sdt>
              <w:sdtPr>
                <w:alias w:val="Configuration 1"/>
                <w:id w:val="-132774618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Deployment &amp; Maintenance</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Deploy patches starting with the most critical systems.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Nunito" w:cs="Nunito" w:eastAsia="Nunito" w:hAnsi="Nunito"/>
              </w:rPr>
            </w:pPr>
            <w:sdt>
              <w:sdtPr>
                <w:alias w:val="Configuration 1"/>
                <w:id w:val="-178444683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Nunito" w:cs="Nunito" w:eastAsia="Nunito" w:hAnsi="Nunito"/>
              </w:rPr>
            </w:pPr>
            <w:sdt>
              <w:sdtPr>
                <w:alias w:val="Configuration 1"/>
                <w:id w:val="8266016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Nunito" w:cs="Nunito" w:eastAsia="Nunito" w:hAnsi="Nunito"/>
              </w:rPr>
            </w:pPr>
            <w:sdt>
              <w:sdtPr>
                <w:alias w:val="Configuration 1"/>
                <w:id w:val="-48263790"/>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Use automated patch management tools where possible for efficiency.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Nunito" w:cs="Nunito" w:eastAsia="Nunito" w:hAnsi="Nunito"/>
              </w:rPr>
            </w:pPr>
            <w:sdt>
              <w:sdtPr>
                <w:alias w:val="Configuration 1"/>
                <w:id w:val="-118778540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Nunito" w:cs="Nunito" w:eastAsia="Nunito" w:hAnsi="Nunito"/>
              </w:rPr>
            </w:pPr>
            <w:sdt>
              <w:sdtPr>
                <w:alias w:val="Configuration 1"/>
                <w:id w:val="1294084889"/>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Nunito" w:cs="Nunito" w:eastAsia="Nunito" w:hAnsi="Nunito"/>
              </w:rPr>
            </w:pPr>
            <w:sdt>
              <w:sdtPr>
                <w:alias w:val="Configuration 1"/>
                <w:id w:val="2115518253"/>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Monitor the deployment process for any immediate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Nunito" w:cs="Nunito" w:eastAsia="Nunito" w:hAnsi="Nunito"/>
              </w:rPr>
            </w:pPr>
            <w:sdt>
              <w:sdtPr>
                <w:alias w:val="Configuration 1"/>
                <w:id w:val="418334653"/>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Nunito" w:cs="Nunito" w:eastAsia="Nunito" w:hAnsi="Nunito"/>
              </w:rPr>
            </w:pPr>
            <w:sdt>
              <w:sdtPr>
                <w:alias w:val="Configuration 1"/>
                <w:id w:val="680199227"/>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Nunito" w:cs="Nunito" w:eastAsia="Nunito" w:hAnsi="Nunito"/>
              </w:rPr>
            </w:pPr>
            <w:sdt>
              <w:sdtPr>
                <w:alias w:val="Configuration 1"/>
                <w:id w:val="-183888758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Generate deployment reports and review for any discrepancies.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Nunito" w:cs="Nunito" w:eastAsia="Nunito" w:hAnsi="Nunito"/>
              </w:rPr>
            </w:pPr>
            <w:sdt>
              <w:sdtPr>
                <w:alias w:val="Configuration 1"/>
                <w:id w:val="96564098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Nunito" w:cs="Nunito" w:eastAsia="Nunito" w:hAnsi="Nunito"/>
              </w:rPr>
            </w:pPr>
            <w:sdt>
              <w:sdtPr>
                <w:alias w:val="Configuration 1"/>
                <w:id w:val="19525649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Nunito" w:cs="Nunito" w:eastAsia="Nunito" w:hAnsi="Nunito"/>
              </w:rPr>
            </w:pPr>
            <w:sdt>
              <w:sdtPr>
                <w:alias w:val="Configuration 1"/>
                <w:id w:val="-28786278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Perform regular compliance checks to ensure all systems are patched.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Nunito" w:cs="Nunito" w:eastAsia="Nunito" w:hAnsi="Nunito"/>
              </w:rPr>
            </w:pPr>
            <w:sdt>
              <w:sdtPr>
                <w:alias w:val="Configuration 1"/>
                <w:id w:val="-900341339"/>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Nunito" w:cs="Nunito" w:eastAsia="Nunito" w:hAnsi="Nunito"/>
              </w:rPr>
            </w:pPr>
            <w:sdt>
              <w:sdtPr>
                <w:alias w:val="Configuration 1"/>
                <w:id w:val="-183357155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Nunito" w:cs="Nunito" w:eastAsia="Nunito" w:hAnsi="Nunito"/>
              </w:rPr>
            </w:pPr>
            <w:sdt>
              <w:sdtPr>
                <w:alias w:val="Configuration 1"/>
                <w:id w:val="-194794833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Review and update the patch management policy regularly.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Nunito" w:cs="Nunito" w:eastAsia="Nunito" w:hAnsi="Nunito"/>
              </w:rPr>
            </w:pPr>
            <w:sdt>
              <w:sdtPr>
                <w:alias w:val="Configuration 1"/>
                <w:id w:val="-1654966935"/>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Nunito" w:cs="Nunito" w:eastAsia="Nunito" w:hAnsi="Nunito"/>
              </w:rPr>
            </w:pPr>
            <w:sdt>
              <w:sdtPr>
                <w:alias w:val="Configuration 1"/>
                <w:id w:val="37027070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Nunito" w:cs="Nunito" w:eastAsia="Nunito" w:hAnsi="Nunito"/>
              </w:rPr>
            </w:pPr>
            <w:sdt>
              <w:sdtPr>
                <w:alias w:val="Configuration 1"/>
                <w:id w:val="-6562612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Provide training for IT staff on patch management tools and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Nunito" w:cs="Nunito" w:eastAsia="Nunito" w:hAnsi="Nunito"/>
              </w:rPr>
            </w:pPr>
            <w:sdt>
              <w:sdtPr>
                <w:alias w:val="Configuration 1"/>
                <w:id w:val="71222290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Nunito" w:cs="Nunito" w:eastAsia="Nunito" w:hAnsi="Nunito"/>
              </w:rPr>
            </w:pPr>
            <w:sdt>
              <w:sdtPr>
                <w:alias w:val="Configuration 1"/>
                <w:id w:val="-163411617"/>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Nunito" w:cs="Nunito" w:eastAsia="Nunito" w:hAnsi="Nunito"/>
              </w:rPr>
            </w:pPr>
            <w:sdt>
              <w:sdtPr>
                <w:alias w:val="Configuration 1"/>
                <w:id w:val="-138112374"/>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Post Deployment</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Conduct post-deployment audits to ensure successful patch application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Nunito" w:cs="Nunito" w:eastAsia="Nunito" w:hAnsi="Nunito"/>
              </w:rPr>
            </w:pPr>
            <w:sdt>
              <w:sdtPr>
                <w:alias w:val="Configuration 1"/>
                <w:id w:val="1181604213"/>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Nunito" w:cs="Nunito" w:eastAsia="Nunito" w:hAnsi="Nunito"/>
              </w:rPr>
            </w:pPr>
            <w:sdt>
              <w:sdtPr>
                <w:alias w:val="Configuration 1"/>
                <w:id w:val="601727750"/>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Nunito" w:cs="Nunito" w:eastAsia="Nunito" w:hAnsi="Nunito"/>
              </w:rPr>
            </w:pPr>
            <w:sdt>
              <w:sdtPr>
                <w:alias w:val="Configuration 1"/>
                <w:id w:val="-2127178456"/>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Analyze system performance post-patch to detect any negative impacts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Nunito" w:cs="Nunito" w:eastAsia="Nunito" w:hAnsi="Nunito"/>
              </w:rPr>
            </w:pPr>
            <w:sdt>
              <w:sdtPr>
                <w:alias w:val="Configuration 1"/>
                <w:id w:val="-574319008"/>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Nunito" w:cs="Nunito" w:eastAsia="Nunito" w:hAnsi="Nunito"/>
              </w:rPr>
            </w:pPr>
            <w:sdt>
              <w:sdtPr>
                <w:alias w:val="Configuration 1"/>
                <w:id w:val="114859100"/>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Nunito" w:cs="Nunito" w:eastAsia="Nunito" w:hAnsi="Nunito"/>
              </w:rPr>
            </w:pPr>
            <w:sdt>
              <w:sdtPr>
                <w:alias w:val="Configuration 1"/>
                <w:id w:val="-47336407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Establish procedures for emergency patching in the event of critical vulnerabilities.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Nunito" w:cs="Nunito" w:eastAsia="Nunito" w:hAnsi="Nunito"/>
              </w:rPr>
            </w:pPr>
            <w:sdt>
              <w:sdtPr>
                <w:alias w:val="Configuration 1"/>
                <w:id w:val="48205933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Nunito" w:cs="Nunito" w:eastAsia="Nunito" w:hAnsi="Nunito"/>
              </w:rPr>
            </w:pPr>
            <w:sdt>
              <w:sdtPr>
                <w:alias w:val="Configuration 1"/>
                <w:id w:val="-1503549919"/>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Nunito" w:cs="Nunito" w:eastAsia="Nunito" w:hAnsi="Nunito"/>
              </w:rPr>
            </w:pPr>
            <w:sdt>
              <w:sdtPr>
                <w:alias w:val="Configuration 1"/>
                <w:id w:val="101287390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Ensure rapid response capabilities for zero-day threats.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Nunito" w:cs="Nunito" w:eastAsia="Nunito" w:hAnsi="Nunito"/>
              </w:rPr>
            </w:pPr>
            <w:sdt>
              <w:sdtPr>
                <w:alias w:val="Configuration 1"/>
                <w:id w:val="1629852382"/>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Nunito" w:cs="Nunito" w:eastAsia="Nunito" w:hAnsi="Nunito"/>
              </w:rPr>
            </w:pPr>
            <w:sdt>
              <w:sdtPr>
                <w:alias w:val="Configuration 1"/>
                <w:id w:val="137470598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Nunito" w:cs="Nunito" w:eastAsia="Nunito" w:hAnsi="Nunito"/>
              </w:rPr>
            </w:pPr>
            <w:sdt>
              <w:sdtPr>
                <w:alias w:val="Configuration 1"/>
                <w:id w:val="-1639734551"/>
                <w:dropDownList w:lastValue="Done">
                  <w:listItem w:displayText="Done" w:value="Done"/>
                  <w:listItem w:displayText="Not Done" w:value="Not Done"/>
                  <w:listItem w:displayText="In Process" w:value="In Process"/>
                  <w:listItem w:displayText="Option 4" w:value="Option 4"/>
                </w:dropDownList>
              </w:sdtPr>
              <w:sdtContent>
                <w:r w:rsidDel="00000000" w:rsidR="00000000" w:rsidRPr="00000000">
                  <w:rPr>
                    <w:rFonts w:ascii="Nunito" w:cs="Nunito" w:eastAsia="Nunito" w:hAnsi="Nunito"/>
                    <w:color w:val="11734b"/>
                    <w:shd w:fill="d4edbc" w:val="clear"/>
                  </w:rPr>
                  <w:t xml:space="preserve">Done</w:t>
                </w:r>
              </w:sdtContent>
            </w:sdt>
            <w:r w:rsidDel="00000000" w:rsidR="00000000" w:rsidRPr="00000000">
              <w:rPr>
                <w:rtl w:val="0"/>
              </w:rPr>
            </w:r>
          </w:p>
        </w:tc>
      </w:tr>
    </w:tbl>
    <w:p w:rsidR="00000000" w:rsidDel="00000000" w:rsidP="00000000" w:rsidRDefault="00000000" w:rsidRPr="00000000" w14:paraId="00000082">
      <w:pPr>
        <w:rPr>
          <w:rFonts w:ascii="Nunito" w:cs="Nunito" w:eastAsia="Nunito" w:hAnsi="Nunito"/>
        </w:rPr>
      </w:pPr>
      <w:r w:rsidDel="00000000" w:rsidR="00000000" w:rsidRPr="00000000">
        <w:rPr>
          <w:rtl w:val="0"/>
        </w:rPr>
      </w:r>
    </w:p>
    <w:p w:rsidR="00000000" w:rsidDel="00000000" w:rsidP="00000000" w:rsidRDefault="00000000" w:rsidRPr="00000000" w14:paraId="00000083">
      <w:pPr>
        <w:rPr>
          <w:rFonts w:ascii="Nunito" w:cs="Nunito" w:eastAsia="Nunito" w:hAnsi="Nunito"/>
        </w:rPr>
      </w:pPr>
      <w:r w:rsidDel="00000000" w:rsidR="00000000" w:rsidRPr="00000000">
        <w:rPr>
          <w:rFonts w:ascii="Nunito" w:cs="Nunito" w:eastAsia="Nunito" w:hAnsi="Nunito"/>
          <w:rtl w:val="0"/>
        </w:rPr>
        <w:t xml:space="preserve">Please ensure that this checklist is tailored to the specific needs and context of your organization, and that it is reviewed and updated regularly to encapsulate best practices and lessons learned from previous patch cycles.</w:t>
      </w:r>
    </w:p>
    <w:p w:rsidR="00000000" w:rsidDel="00000000" w:rsidP="00000000" w:rsidRDefault="00000000" w:rsidRPr="00000000" w14:paraId="00000084">
      <w:pPr>
        <w:rPr>
          <w:rFonts w:ascii="Nunito" w:cs="Nunito" w:eastAsia="Nunito" w:hAnsi="Nunito"/>
        </w:rPr>
      </w:pPr>
      <w:r w:rsidDel="00000000" w:rsidR="00000000" w:rsidRPr="00000000">
        <w:rPr>
          <w:rtl w:val="0"/>
        </w:rPr>
      </w:r>
    </w:p>
    <w:p w:rsidR="00000000" w:rsidDel="00000000" w:rsidP="00000000" w:rsidRDefault="00000000" w:rsidRPr="00000000" w14:paraId="00000085">
      <w:pPr>
        <w:rPr>
          <w:rFonts w:ascii="Nunito" w:cs="Nunito" w:eastAsia="Nunito" w:hAnsi="Nuni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